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377"/>
        <w:tblW w:w="10190" w:type="dxa"/>
        <w:tblCellMar>
          <w:left w:w="70" w:type="dxa"/>
          <w:right w:w="70" w:type="dxa"/>
        </w:tblCellMar>
        <w:tblLook w:val="04A0"/>
      </w:tblPr>
      <w:tblGrid>
        <w:gridCol w:w="1158"/>
        <w:gridCol w:w="1715"/>
        <w:gridCol w:w="1063"/>
        <w:gridCol w:w="1044"/>
        <w:gridCol w:w="1017"/>
        <w:gridCol w:w="1017"/>
        <w:gridCol w:w="658"/>
        <w:gridCol w:w="1124"/>
        <w:gridCol w:w="594"/>
        <w:gridCol w:w="800"/>
      </w:tblGrid>
      <w:tr w:rsidR="007D5055" w:rsidRPr="006D5494" w:rsidTr="00237D67">
        <w:trPr>
          <w:trHeight w:val="420"/>
        </w:trPr>
        <w:tc>
          <w:tcPr>
            <w:tcW w:w="101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055" w:rsidRPr="006D5494" w:rsidRDefault="007D5055" w:rsidP="00237D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  <w:t xml:space="preserve">Príloha č. 1 - </w:t>
            </w:r>
            <w:r w:rsidRPr="006D549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  <w:t>Podrobný opis predmetu zákazky</w:t>
            </w:r>
          </w:p>
        </w:tc>
      </w:tr>
      <w:tr w:rsidR="007D5055" w:rsidRPr="006D5494" w:rsidTr="00237D67">
        <w:trPr>
          <w:trHeight w:val="288"/>
        </w:trPr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055" w:rsidRPr="006D5494" w:rsidRDefault="007D5055" w:rsidP="00237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055" w:rsidRPr="006D5494" w:rsidRDefault="007D5055" w:rsidP="00237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055" w:rsidRPr="006D5494" w:rsidRDefault="007D5055" w:rsidP="00237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055" w:rsidRPr="006D5494" w:rsidRDefault="007D5055" w:rsidP="00237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055" w:rsidRPr="006D5494" w:rsidRDefault="007D5055" w:rsidP="00237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055" w:rsidRPr="006D5494" w:rsidRDefault="007D5055" w:rsidP="00237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055" w:rsidRPr="006D5494" w:rsidRDefault="007D5055" w:rsidP="00237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055" w:rsidRPr="006D5494" w:rsidRDefault="007D5055" w:rsidP="00237D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055" w:rsidRPr="006D5494" w:rsidRDefault="007D5055" w:rsidP="00237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055" w:rsidRPr="006D5494" w:rsidRDefault="007D5055" w:rsidP="00237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</w:tr>
    </w:tbl>
    <w:p w:rsidR="007D5055" w:rsidRDefault="007D5055" w:rsidP="007D505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Predmetom zákazky je pozáručný servis tlačiarní a kopírovacích zariadení pre zabezpečenie plynulého chodu pracovných staníc prevádzkovaných SNK. Servisná činnosť zahŕňa zabezpečovanie servisu, vrátane opráv a dodania náhradných dielov do tlačiarní a kopírovacích zariadení, zabezpečovania komponentov vrátane súvisiacich prác, materiálov, dopravných a manipulačných nákladov. Špecifikácia servisu je uvedená nižšie.</w:t>
      </w:r>
    </w:p>
    <w:p w:rsidR="007D5055" w:rsidRDefault="007D5055" w:rsidP="007D5055">
      <w:pPr>
        <w:rPr>
          <w:rFonts w:ascii="Times New Roman" w:hAnsi="Times New Roman"/>
          <w:b/>
        </w:rPr>
      </w:pPr>
    </w:p>
    <w:tbl>
      <w:tblPr>
        <w:tblW w:w="6664" w:type="dxa"/>
        <w:tblInd w:w="-3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/>
      </w:tblPr>
      <w:tblGrid>
        <w:gridCol w:w="914"/>
        <w:gridCol w:w="4828"/>
        <w:gridCol w:w="922"/>
      </w:tblGrid>
      <w:tr w:rsidR="007D5055" w:rsidTr="007D5055">
        <w:trPr>
          <w:trHeight w:val="600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DDEBF7"/>
            <w:tcMar>
              <w:left w:w="65" w:type="dxa"/>
            </w:tcMar>
            <w:vAlign w:val="center"/>
          </w:tcPr>
          <w:p w:rsidR="007D5055" w:rsidRDefault="007D5055" w:rsidP="00237D67">
            <w:pPr>
              <w:jc w:val="center"/>
            </w:pPr>
            <w:r>
              <w:t>P. č.</w:t>
            </w:r>
          </w:p>
        </w:tc>
        <w:tc>
          <w:tcPr>
            <w:tcW w:w="48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center"/>
          </w:tcPr>
          <w:p w:rsidR="007D5055" w:rsidRDefault="007D5055" w:rsidP="00237D6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zariadenie / komponenty</w:t>
            </w:r>
          </w:p>
        </w:tc>
        <w:tc>
          <w:tcPr>
            <w:tcW w:w="92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DDEBF7"/>
            <w:vAlign w:val="center"/>
          </w:tcPr>
          <w:p w:rsidR="007D5055" w:rsidRDefault="007D5055" w:rsidP="00237D67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ks</w:t>
            </w:r>
          </w:p>
        </w:tc>
      </w:tr>
      <w:tr w:rsidR="007D5055" w:rsidTr="007D5055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65" w:type="dxa"/>
            </w:tcMar>
            <w:vAlign w:val="bottom"/>
          </w:tcPr>
          <w:p w:rsidR="007D5055" w:rsidRDefault="007D5055" w:rsidP="00237D67"/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7D5055" w:rsidRDefault="007D5055" w:rsidP="00237D67">
            <w:pPr>
              <w:rPr>
                <w:rFonts w:ascii="Calibri" w:hAnsi="Calibri"/>
                <w:b/>
                <w:bCs/>
                <w:color w:val="C65911"/>
              </w:rPr>
            </w:pPr>
            <w:r>
              <w:rPr>
                <w:rFonts w:ascii="Calibri" w:hAnsi="Calibri"/>
                <w:b/>
                <w:bCs/>
                <w:color w:val="C65911"/>
              </w:rPr>
              <w:t xml:space="preserve">MFP </w:t>
            </w:r>
            <w:proofErr w:type="spellStart"/>
            <w:r>
              <w:rPr>
                <w:rFonts w:ascii="Calibri" w:hAnsi="Calibri"/>
                <w:b/>
                <w:bCs/>
                <w:color w:val="C65911"/>
              </w:rPr>
              <w:t>WorkCentre</w:t>
            </w:r>
            <w:proofErr w:type="spellEnd"/>
            <w:r>
              <w:rPr>
                <w:rFonts w:ascii="Calibri" w:hAnsi="Calibri"/>
                <w:b/>
                <w:bCs/>
                <w:color w:val="C65911"/>
              </w:rPr>
              <w:t xml:space="preserve"> 5016/5020</w:t>
            </w: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7D5055" w:rsidRDefault="007D5055" w:rsidP="00237D67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 </w:t>
            </w:r>
          </w:p>
        </w:tc>
      </w:tr>
      <w:tr w:rsidR="007D5055" w:rsidTr="007D5055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7D5055" w:rsidRDefault="007D5055" w:rsidP="00237D67">
            <w:r>
              <w:t>1.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valec XEROX 101R00432 </w:t>
            </w:r>
            <w:proofErr w:type="spellStart"/>
            <w:r>
              <w:rPr>
                <w:rFonts w:ascii="Calibri" w:hAnsi="Calibri"/>
                <w:b/>
                <w:bCs/>
              </w:rPr>
              <w:t>WorkCentre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5016/5020</w:t>
            </w: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6</w:t>
            </w:r>
          </w:p>
        </w:tc>
      </w:tr>
      <w:tr w:rsidR="007D5055" w:rsidTr="007D5055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7D5055" w:rsidRDefault="007D5055" w:rsidP="00237D67">
            <w:r>
              <w:t>2.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rPr>
                <w:rFonts w:ascii="Calibri" w:hAnsi="Calibri"/>
                <w:b/>
                <w:bCs/>
                <w:color w:val="44546A"/>
              </w:rPr>
            </w:pPr>
            <w:r>
              <w:rPr>
                <w:rFonts w:ascii="Calibri" w:hAnsi="Calibri"/>
                <w:b/>
                <w:bCs/>
              </w:rPr>
              <w:t xml:space="preserve">MFP </w:t>
            </w:r>
            <w:proofErr w:type="spellStart"/>
            <w:r>
              <w:rPr>
                <w:rFonts w:ascii="Calibri" w:hAnsi="Calibri"/>
                <w:b/>
                <w:bCs/>
              </w:rPr>
              <w:t>WorkCentre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5300/5325/5330/5335</w:t>
            </w: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 </w:t>
            </w:r>
          </w:p>
        </w:tc>
      </w:tr>
      <w:tr w:rsidR="007D5055" w:rsidTr="007D5055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7D5055" w:rsidRDefault="007D5055" w:rsidP="00237D67">
            <w:r>
              <w:t>3.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rPr>
                <w:rFonts w:ascii="Calibri" w:hAnsi="Calibri"/>
                <w:b/>
                <w:bCs/>
              </w:rPr>
            </w:pPr>
            <w:proofErr w:type="spellStart"/>
            <w:r>
              <w:rPr>
                <w:rFonts w:ascii="Calibri" w:hAnsi="Calibri"/>
                <w:b/>
                <w:bCs/>
              </w:rPr>
              <w:t>fuser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XEROX 126K29404 </w:t>
            </w:r>
            <w:proofErr w:type="spellStart"/>
            <w:r>
              <w:rPr>
                <w:rFonts w:ascii="Calibri" w:hAnsi="Calibri"/>
                <w:b/>
                <w:bCs/>
              </w:rPr>
              <w:t>WorkCentre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5300/5325/5330/5335</w:t>
            </w: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6</w:t>
            </w:r>
          </w:p>
        </w:tc>
      </w:tr>
      <w:tr w:rsidR="007D5055" w:rsidTr="007D5055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7D5055" w:rsidRDefault="007D5055" w:rsidP="00237D67">
            <w:r>
              <w:t>4.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valec XEROX 013R00591 </w:t>
            </w:r>
            <w:proofErr w:type="spellStart"/>
            <w:r>
              <w:rPr>
                <w:rFonts w:ascii="Calibri" w:hAnsi="Calibri"/>
                <w:b/>
                <w:bCs/>
              </w:rPr>
              <w:t>WorkCentre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5300/5325/5330/5335 (90 000 str.)</w:t>
            </w: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6</w:t>
            </w:r>
          </w:p>
        </w:tc>
      </w:tr>
      <w:tr w:rsidR="007D5055" w:rsidTr="007D5055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7D5055" w:rsidRDefault="007D5055" w:rsidP="00237D67">
            <w:r>
              <w:t>5.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rPr>
                <w:rFonts w:ascii="Calibri" w:hAnsi="Calibri"/>
                <w:b/>
                <w:bCs/>
              </w:rPr>
            </w:pPr>
            <w:proofErr w:type="spellStart"/>
            <w:r>
              <w:rPr>
                <w:rFonts w:ascii="Calibri" w:hAnsi="Calibri"/>
                <w:b/>
                <w:bCs/>
              </w:rPr>
              <w:t>Sada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gumených valčekov</w:t>
            </w: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6</w:t>
            </w:r>
          </w:p>
        </w:tc>
      </w:tr>
      <w:tr w:rsidR="007D5055" w:rsidTr="007D5055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7D5055" w:rsidRDefault="007D5055" w:rsidP="00237D67"/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Servisné práce – 1 hodina</w:t>
            </w: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jc w:val="center"/>
              <w:rPr>
                <w:highlight w:val="red"/>
              </w:rPr>
            </w:pPr>
            <w:r w:rsidRPr="00C23512">
              <w:rPr>
                <w:rFonts w:ascii="Calibri" w:hAnsi="Calibri"/>
                <w:b/>
              </w:rPr>
              <w:t>3</w:t>
            </w:r>
          </w:p>
        </w:tc>
      </w:tr>
      <w:tr w:rsidR="007D5055" w:rsidTr="007D5055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7D5055" w:rsidRDefault="007D5055" w:rsidP="00237D67">
            <w:r>
              <w:t>6.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rPr>
                <w:rFonts w:ascii="Calibri" w:hAnsi="Calibri"/>
                <w:b/>
                <w:bCs/>
              </w:rPr>
            </w:pPr>
            <w:proofErr w:type="spellStart"/>
            <w:r>
              <w:rPr>
                <w:rFonts w:ascii="Calibri" w:hAnsi="Calibri"/>
                <w:b/>
                <w:bCs/>
              </w:rPr>
              <w:t>Sada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valčekov DADF</w:t>
            </w: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6</w:t>
            </w:r>
          </w:p>
        </w:tc>
      </w:tr>
      <w:tr w:rsidR="007D5055" w:rsidTr="007D5055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7D5055" w:rsidRDefault="007D5055" w:rsidP="00237D67"/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Servisné práce – 1 hodina</w:t>
            </w: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jc w:val="center"/>
              <w:rPr>
                <w:highlight w:val="red"/>
              </w:rPr>
            </w:pPr>
            <w:r w:rsidRPr="00C23512">
              <w:rPr>
                <w:rFonts w:ascii="Calibri" w:hAnsi="Calibri"/>
                <w:b/>
              </w:rPr>
              <w:t>3</w:t>
            </w:r>
          </w:p>
        </w:tc>
      </w:tr>
      <w:tr w:rsidR="007D5055" w:rsidTr="007D5055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65" w:type="dxa"/>
            </w:tcMar>
            <w:vAlign w:val="bottom"/>
          </w:tcPr>
          <w:p w:rsidR="007D5055" w:rsidRDefault="007D5055" w:rsidP="00237D67"/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7D5055" w:rsidRDefault="007D5055" w:rsidP="00237D67">
            <w:r>
              <w:rPr>
                <w:rFonts w:ascii="Calibri" w:hAnsi="Calibri"/>
                <w:b/>
                <w:bCs/>
                <w:color w:val="C65911"/>
              </w:rPr>
              <w:t>HP MFP476dn</w:t>
            </w: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7D5055" w:rsidRDefault="007D5055" w:rsidP="00237D67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 </w:t>
            </w:r>
          </w:p>
        </w:tc>
      </w:tr>
      <w:tr w:rsidR="007D5055" w:rsidTr="007D5055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7D5055" w:rsidRDefault="007D5055" w:rsidP="00237D67">
            <w:r>
              <w:t>7.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Fixačná jednotka</w:t>
            </w: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9</w:t>
            </w:r>
          </w:p>
        </w:tc>
      </w:tr>
      <w:tr w:rsidR="007D5055" w:rsidTr="007D5055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7D5055" w:rsidRDefault="007D5055" w:rsidP="00237D67"/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r>
              <w:rPr>
                <w:rFonts w:ascii="Calibri" w:hAnsi="Calibri"/>
              </w:rPr>
              <w:t>Servisné práce – 1 hodina</w:t>
            </w: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18</w:t>
            </w:r>
          </w:p>
        </w:tc>
      </w:tr>
      <w:tr w:rsidR="007D5055" w:rsidTr="007D5055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7D5055" w:rsidRDefault="007D5055" w:rsidP="00237D67">
            <w:r>
              <w:t>8.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rPr>
                <w:rFonts w:ascii="Calibri" w:hAnsi="Calibri"/>
                <w:b/>
                <w:bCs/>
              </w:rPr>
            </w:pPr>
            <w:proofErr w:type="spellStart"/>
            <w:r>
              <w:rPr>
                <w:rFonts w:ascii="Calibri" w:hAnsi="Calibri"/>
                <w:b/>
                <w:bCs/>
              </w:rPr>
              <w:t>Formáter</w:t>
            </w:r>
            <w:proofErr w:type="spellEnd"/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6</w:t>
            </w:r>
          </w:p>
        </w:tc>
      </w:tr>
      <w:tr w:rsidR="007D5055" w:rsidTr="007D5055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7D5055" w:rsidRDefault="007D5055" w:rsidP="00237D67"/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Servisné práce - 1hodina</w:t>
            </w: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6</w:t>
            </w:r>
          </w:p>
        </w:tc>
      </w:tr>
      <w:tr w:rsidR="007D5055" w:rsidTr="007D5055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7D5055" w:rsidRDefault="007D5055" w:rsidP="00237D67">
            <w:r>
              <w:t>9.</w:t>
            </w:r>
          </w:p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rPr>
                <w:rFonts w:ascii="Calibri" w:hAnsi="Calibri"/>
                <w:b/>
                <w:bCs/>
              </w:rPr>
            </w:pPr>
            <w:proofErr w:type="spellStart"/>
            <w:r>
              <w:rPr>
                <w:rFonts w:ascii="Calibri" w:hAnsi="Calibri"/>
                <w:b/>
                <w:bCs/>
              </w:rPr>
              <w:t>Sada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gumených valčekov</w:t>
            </w: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7</w:t>
            </w:r>
          </w:p>
        </w:tc>
      </w:tr>
      <w:tr w:rsidR="007D5055" w:rsidTr="007D5055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7D5055" w:rsidRDefault="007D5055" w:rsidP="00237D67"/>
        </w:tc>
        <w:tc>
          <w:tcPr>
            <w:tcW w:w="482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Servisné práce - 0,5hodiny</w:t>
            </w:r>
          </w:p>
        </w:tc>
        <w:tc>
          <w:tcPr>
            <w:tcW w:w="9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7D5055" w:rsidRDefault="007D5055" w:rsidP="00237D67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</w:t>
            </w:r>
          </w:p>
        </w:tc>
      </w:tr>
    </w:tbl>
    <w:p w:rsidR="007D5055" w:rsidRDefault="007D5055" w:rsidP="007D5055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7D5055" w:rsidRDefault="007D5055" w:rsidP="007D5055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7D5055" w:rsidRDefault="007D5055" w:rsidP="007D5055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sk-SK"/>
        </w:rPr>
      </w:pPr>
    </w:p>
    <w:p w:rsidR="007D5055" w:rsidRDefault="007D5055"/>
    <w:sectPr w:rsidR="007D50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5055"/>
    <w:rsid w:val="007D5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D505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1A7079-4FA4-45A4-9878-C061FE8A0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157</Words>
  <Characters>896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lubos.ranto</dc:creator>
  <cp:lastModifiedBy>lubos.ranto</cp:lastModifiedBy>
  <cp:revision>1</cp:revision>
  <dcterms:created xsi:type="dcterms:W3CDTF">2019-08-08T06:09:00Z</dcterms:created>
  <dcterms:modified xsi:type="dcterms:W3CDTF">2019-08-08T06:12:00Z</dcterms:modified>
</cp:coreProperties>
</file>